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E" w:rsidRPr="00C91610" w:rsidRDefault="00D9715E">
      <w:pPr>
        <w:pStyle w:val="BodyText"/>
        <w:rPr>
          <w:rFonts w:ascii="Tahoma" w:hAnsi="Tahoma" w:cs="Tahoma"/>
          <w:sz w:val="20"/>
        </w:rPr>
      </w:pPr>
    </w:p>
    <w:p w:rsidR="00D9715E" w:rsidRPr="00C91610" w:rsidRDefault="00D9715E">
      <w:pPr>
        <w:pStyle w:val="BodyText"/>
        <w:rPr>
          <w:rFonts w:ascii="Tahoma" w:hAnsi="Tahoma" w:cs="Tahoma"/>
          <w:sz w:val="19"/>
        </w:rPr>
      </w:pPr>
    </w:p>
    <w:p w:rsidR="00D9715E" w:rsidRPr="00193549" w:rsidRDefault="002B3D6D" w:rsidP="00193549">
      <w:pPr>
        <w:pStyle w:val="BodyText"/>
        <w:spacing w:before="63"/>
        <w:ind w:left="2289" w:right="19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color w:val="494949"/>
          <w:sz w:val="36"/>
          <w:szCs w:val="36"/>
        </w:rPr>
        <w:t>Funeral/Wedding Fee Schedule</w:t>
      </w:r>
    </w:p>
    <w:p w:rsidR="00D9715E" w:rsidRPr="00C91610" w:rsidRDefault="00D9715E">
      <w:pPr>
        <w:pStyle w:val="BodyText"/>
        <w:spacing w:before="11"/>
        <w:rPr>
          <w:rFonts w:ascii="Tahoma" w:hAnsi="Tahoma" w:cs="Tahoma"/>
          <w:sz w:val="27"/>
        </w:rPr>
      </w:pPr>
    </w:p>
    <w:p w:rsidR="00C91610" w:rsidRPr="00C91610" w:rsidRDefault="008C53F1">
      <w:pPr>
        <w:pStyle w:val="BodyText"/>
        <w:tabs>
          <w:tab w:val="left" w:pos="3016"/>
          <w:tab w:val="left" w:pos="6615"/>
        </w:tabs>
        <w:spacing w:line="470" w:lineRule="auto"/>
        <w:ind w:left="136" w:right="1685" w:hanging="22"/>
        <w:rPr>
          <w:rFonts w:ascii="Tahoma" w:hAnsi="Tahoma" w:cs="Tahoma"/>
          <w:color w:val="494949"/>
          <w:spacing w:val="-4"/>
          <w:w w:val="110"/>
        </w:rPr>
      </w:pPr>
      <w:r w:rsidRPr="00C91610">
        <w:rPr>
          <w:rFonts w:ascii="Tahoma" w:hAnsi="Tahoma" w:cs="Tahoma"/>
          <w:color w:val="494949"/>
          <w:w w:val="110"/>
        </w:rPr>
        <w:t xml:space="preserve">The following are </w:t>
      </w:r>
      <w:r w:rsidR="00C91610" w:rsidRPr="00C91610">
        <w:rPr>
          <w:rFonts w:ascii="Tahoma" w:hAnsi="Tahoma" w:cs="Tahoma"/>
          <w:color w:val="494949"/>
          <w:w w:val="110"/>
        </w:rPr>
        <w:t>the fee</w:t>
      </w:r>
      <w:r w:rsidRPr="00C91610">
        <w:rPr>
          <w:rFonts w:ascii="Tahoma" w:hAnsi="Tahoma" w:cs="Tahoma"/>
          <w:color w:val="494949"/>
          <w:w w:val="110"/>
        </w:rPr>
        <w:t xml:space="preserve">s for </w:t>
      </w:r>
      <w:r w:rsidR="00C91610" w:rsidRPr="00C91610">
        <w:rPr>
          <w:rFonts w:ascii="Tahoma" w:hAnsi="Tahoma" w:cs="Tahoma"/>
          <w:color w:val="494949"/>
          <w:spacing w:val="-4"/>
          <w:w w:val="110"/>
        </w:rPr>
        <w:t>funerals or weddings.</w:t>
      </w:r>
    </w:p>
    <w:p w:rsidR="00D9715E" w:rsidRPr="00C91610" w:rsidRDefault="008C53F1" w:rsidP="00C91610">
      <w:pPr>
        <w:pStyle w:val="BodyText"/>
        <w:tabs>
          <w:tab w:val="left" w:pos="3016"/>
          <w:tab w:val="left" w:pos="6615"/>
        </w:tabs>
        <w:spacing w:line="470" w:lineRule="auto"/>
        <w:ind w:left="136" w:right="100" w:hanging="22"/>
        <w:rPr>
          <w:rFonts w:ascii="Tahoma" w:hAnsi="Tahoma" w:cs="Tahoma"/>
        </w:rPr>
      </w:pPr>
      <w:r w:rsidRPr="00C91610">
        <w:rPr>
          <w:rFonts w:ascii="Tahoma" w:hAnsi="Tahoma" w:cs="Tahoma"/>
          <w:color w:val="494949"/>
          <w:w w:val="110"/>
          <w:position w:val="1"/>
        </w:rPr>
        <w:t>Service</w:t>
      </w:r>
      <w:r w:rsidRPr="00C91610">
        <w:rPr>
          <w:rFonts w:ascii="Tahoma" w:hAnsi="Tahoma" w:cs="Tahoma"/>
          <w:color w:val="494949"/>
          <w:w w:val="110"/>
          <w:position w:val="1"/>
        </w:rPr>
        <w:tab/>
      </w:r>
      <w:r w:rsidRPr="00C91610">
        <w:rPr>
          <w:rFonts w:ascii="Tahoma" w:hAnsi="Tahoma" w:cs="Tahoma"/>
          <w:color w:val="494949"/>
          <w:w w:val="110"/>
        </w:rPr>
        <w:t>HTEC</w:t>
      </w:r>
      <w:r w:rsidRPr="00C91610">
        <w:rPr>
          <w:rFonts w:ascii="Tahoma" w:hAnsi="Tahoma" w:cs="Tahoma"/>
          <w:color w:val="494949"/>
          <w:spacing w:val="20"/>
          <w:w w:val="110"/>
        </w:rPr>
        <w:t xml:space="preserve"> </w:t>
      </w:r>
      <w:r w:rsidRPr="00C91610">
        <w:rPr>
          <w:rFonts w:ascii="Tahoma" w:hAnsi="Tahoma" w:cs="Tahoma"/>
          <w:color w:val="494949"/>
          <w:w w:val="110"/>
        </w:rPr>
        <w:t>Members</w:t>
      </w:r>
      <w:r w:rsidRPr="00C91610">
        <w:rPr>
          <w:rFonts w:ascii="Tahoma" w:hAnsi="Tahoma" w:cs="Tahoma"/>
          <w:color w:val="494949"/>
          <w:w w:val="110"/>
        </w:rPr>
        <w:tab/>
      </w:r>
      <w:r w:rsidR="00C91610">
        <w:rPr>
          <w:rFonts w:ascii="Tahoma" w:hAnsi="Tahoma" w:cs="Tahoma"/>
          <w:color w:val="494949"/>
          <w:w w:val="110"/>
          <w:position w:val="1"/>
        </w:rPr>
        <w:t>Non-</w:t>
      </w:r>
      <w:r w:rsidRPr="00C91610">
        <w:rPr>
          <w:rFonts w:ascii="Tahoma" w:hAnsi="Tahoma" w:cs="Tahoma"/>
          <w:color w:val="494949"/>
          <w:w w:val="110"/>
          <w:position w:val="1"/>
        </w:rPr>
        <w:t>Members</w:t>
      </w:r>
    </w:p>
    <w:p w:rsidR="00D9715E" w:rsidRPr="00C91610" w:rsidRDefault="008C53F1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</w:rPr>
      </w:pPr>
      <w:r w:rsidRPr="00C91610">
        <w:rPr>
          <w:rFonts w:ascii="Tahoma" w:hAnsi="Tahoma" w:cs="Tahoma"/>
          <w:color w:val="494949"/>
          <w:w w:val="125"/>
          <w:position w:val="1"/>
        </w:rPr>
        <w:t>Sanctuary</w:t>
      </w:r>
      <w:r w:rsidRPr="00C91610">
        <w:rPr>
          <w:rFonts w:ascii="Tahoma" w:hAnsi="Tahoma" w:cs="Tahoma"/>
          <w:color w:val="494949"/>
          <w:w w:val="125"/>
          <w:position w:val="1"/>
        </w:rPr>
        <w:tab/>
      </w:r>
      <w:r w:rsidRPr="00C91610">
        <w:rPr>
          <w:rFonts w:ascii="Tahoma" w:hAnsi="Tahoma" w:cs="Tahoma"/>
          <w:color w:val="494949"/>
          <w:spacing w:val="-13"/>
          <w:w w:val="125"/>
        </w:rPr>
        <w:t>$0</w:t>
      </w:r>
      <w:r w:rsidRPr="00C91610">
        <w:rPr>
          <w:rFonts w:ascii="Tahoma" w:hAnsi="Tahoma" w:cs="Tahoma"/>
          <w:color w:val="494949"/>
          <w:spacing w:val="-13"/>
          <w:w w:val="125"/>
        </w:rPr>
        <w:tab/>
      </w:r>
      <w:r w:rsidR="00FC58F1">
        <w:rPr>
          <w:rFonts w:ascii="Tahoma" w:hAnsi="Tahoma" w:cs="Tahoma"/>
          <w:color w:val="494949"/>
          <w:spacing w:val="-9"/>
          <w:w w:val="125"/>
          <w:position w:val="1"/>
        </w:rPr>
        <w:t>$200</w:t>
      </w:r>
    </w:p>
    <w:p w:rsidR="00D9715E" w:rsidRPr="00C91610" w:rsidRDefault="00D9715E">
      <w:pPr>
        <w:pStyle w:val="BodyText"/>
        <w:spacing w:before="3"/>
        <w:rPr>
          <w:rFonts w:ascii="Tahoma" w:hAnsi="Tahoma" w:cs="Tahoma"/>
          <w:sz w:val="21"/>
        </w:rPr>
      </w:pPr>
    </w:p>
    <w:p w:rsidR="00D9715E" w:rsidRPr="00C91610" w:rsidRDefault="00D9715E">
      <w:pPr>
        <w:rPr>
          <w:rFonts w:ascii="Tahoma" w:hAnsi="Tahoma" w:cs="Tahoma"/>
          <w:sz w:val="21"/>
        </w:rPr>
        <w:sectPr w:rsidR="00D9715E" w:rsidRPr="00C91610" w:rsidSect="00C91610">
          <w:type w:val="continuous"/>
          <w:pgSz w:w="11900" w:h="16820"/>
          <w:pgMar w:top="450" w:right="820" w:bottom="280" w:left="900" w:header="720" w:footer="720" w:gutter="0"/>
          <w:cols w:space="720"/>
        </w:sectPr>
      </w:pPr>
    </w:p>
    <w:p w:rsidR="00D9715E" w:rsidRPr="00C91610" w:rsidRDefault="00FC58F1">
      <w:pPr>
        <w:pStyle w:val="BodyText"/>
        <w:spacing w:before="70"/>
        <w:ind w:left="122" w:right="-11"/>
        <w:rPr>
          <w:rFonts w:ascii="Tahoma" w:hAnsi="Tahoma" w:cs="Tahoma"/>
        </w:rPr>
      </w:pPr>
      <w:r>
        <w:rPr>
          <w:rFonts w:ascii="Tahoma" w:hAnsi="Tahoma" w:cs="Tahoma"/>
          <w:color w:val="494949"/>
          <w:w w:val="115"/>
        </w:rPr>
        <w:t>Acolyte</w:t>
      </w:r>
    </w:p>
    <w:p w:rsidR="00D9715E" w:rsidRPr="00C91610" w:rsidRDefault="008C53F1" w:rsidP="00841BE8">
      <w:pPr>
        <w:spacing w:before="77"/>
        <w:ind w:left="122" w:right="-258"/>
        <w:rPr>
          <w:rFonts w:ascii="Tahoma" w:hAnsi="Tahoma" w:cs="Tahoma"/>
          <w:sz w:val="29"/>
        </w:rPr>
      </w:pPr>
      <w:r w:rsidRPr="00C91610">
        <w:rPr>
          <w:rFonts w:ascii="Tahoma" w:hAnsi="Tahoma" w:cs="Tahoma"/>
        </w:rPr>
        <w:br w:type="column"/>
      </w:r>
      <w:r w:rsidRPr="00C91610">
        <w:rPr>
          <w:rFonts w:ascii="Tahoma" w:hAnsi="Tahoma" w:cs="Tahoma"/>
          <w:color w:val="494949"/>
          <w:spacing w:val="-8"/>
          <w:w w:val="125"/>
          <w:sz w:val="29"/>
        </w:rPr>
        <w:t>$1</w:t>
      </w:r>
      <w:r w:rsidR="00841BE8">
        <w:rPr>
          <w:rFonts w:ascii="Tahoma" w:hAnsi="Tahoma" w:cs="Tahoma"/>
          <w:color w:val="494949"/>
          <w:spacing w:val="-8"/>
          <w:w w:val="125"/>
          <w:sz w:val="29"/>
        </w:rPr>
        <w:t>0</w:t>
      </w:r>
    </w:p>
    <w:p w:rsidR="00D9715E" w:rsidRPr="00C91610" w:rsidRDefault="008C53F1">
      <w:pPr>
        <w:spacing w:before="62"/>
        <w:ind w:left="122"/>
        <w:rPr>
          <w:rFonts w:ascii="Tahoma" w:hAnsi="Tahoma" w:cs="Tahoma"/>
          <w:sz w:val="29"/>
        </w:rPr>
      </w:pPr>
      <w:r w:rsidRPr="00C91610">
        <w:rPr>
          <w:rFonts w:ascii="Tahoma" w:hAnsi="Tahoma" w:cs="Tahoma"/>
        </w:rPr>
        <w:br w:type="column"/>
      </w:r>
      <w:r w:rsidRPr="00C91610">
        <w:rPr>
          <w:rFonts w:ascii="Tahoma" w:hAnsi="Tahoma" w:cs="Tahoma"/>
          <w:color w:val="494949"/>
          <w:w w:val="125"/>
          <w:sz w:val="29"/>
        </w:rPr>
        <w:t>$15</w:t>
      </w:r>
    </w:p>
    <w:p w:rsidR="00D9715E" w:rsidRPr="00C91610" w:rsidRDefault="00D9715E">
      <w:pPr>
        <w:rPr>
          <w:rFonts w:ascii="Tahoma" w:hAnsi="Tahoma" w:cs="Tahoma"/>
          <w:sz w:val="29"/>
        </w:rPr>
        <w:sectPr w:rsidR="00D9715E" w:rsidRPr="00C91610">
          <w:type w:val="continuous"/>
          <w:pgSz w:w="11900" w:h="16820"/>
          <w:pgMar w:top="1600" w:right="820" w:bottom="280" w:left="900" w:header="720" w:footer="720" w:gutter="0"/>
          <w:cols w:num="3" w:space="720" w:equalWidth="0">
            <w:col w:w="1735" w:space="1152"/>
            <w:col w:w="642" w:space="2957"/>
            <w:col w:w="3694"/>
          </w:cols>
        </w:sectPr>
      </w:pPr>
    </w:p>
    <w:p w:rsidR="00D9715E" w:rsidRPr="00C91610" w:rsidRDefault="00D9715E">
      <w:pPr>
        <w:pStyle w:val="BodyText"/>
        <w:spacing w:before="10"/>
        <w:rPr>
          <w:rFonts w:ascii="Tahoma" w:hAnsi="Tahoma" w:cs="Tahoma"/>
          <w:sz w:val="21"/>
        </w:rPr>
      </w:pPr>
    </w:p>
    <w:p w:rsidR="00D9715E" w:rsidRPr="00C91610" w:rsidRDefault="00FC58F1">
      <w:pPr>
        <w:pStyle w:val="BodyText"/>
        <w:tabs>
          <w:tab w:val="left" w:pos="3001"/>
          <w:tab w:val="left" w:pos="4844"/>
        </w:tabs>
        <w:spacing w:before="63"/>
        <w:ind w:left="122" w:right="1685"/>
        <w:rPr>
          <w:rFonts w:ascii="Tahoma" w:hAnsi="Tahoma" w:cs="Tahoma"/>
        </w:rPr>
      </w:pPr>
      <w:r>
        <w:rPr>
          <w:rFonts w:ascii="Tahoma" w:hAnsi="Tahoma" w:cs="Tahoma"/>
          <w:color w:val="494949"/>
          <w:w w:val="115"/>
        </w:rPr>
        <w:t>Honorarium</w:t>
      </w:r>
      <w:r w:rsidR="008C53F1" w:rsidRPr="00C91610">
        <w:rPr>
          <w:rFonts w:ascii="Tahoma" w:hAnsi="Tahoma" w:cs="Tahoma"/>
          <w:color w:val="494949"/>
          <w:w w:val="115"/>
        </w:rPr>
        <w:tab/>
      </w:r>
      <w:r w:rsidR="00C91610" w:rsidRPr="00C91610">
        <w:rPr>
          <w:rFonts w:ascii="Tahoma" w:hAnsi="Tahoma" w:cs="Tahoma"/>
          <w:color w:val="494949"/>
          <w:w w:val="115"/>
        </w:rPr>
        <w:t>$200</w:t>
      </w:r>
      <w:r w:rsidR="008C53F1" w:rsidRPr="00C91610">
        <w:rPr>
          <w:rFonts w:ascii="Tahoma" w:hAnsi="Tahoma" w:cs="Tahoma"/>
          <w:color w:val="494949"/>
          <w:w w:val="115"/>
        </w:rPr>
        <w:tab/>
      </w:r>
      <w:r w:rsidR="00C91610" w:rsidRPr="00C91610">
        <w:rPr>
          <w:rFonts w:ascii="Tahoma" w:hAnsi="Tahoma" w:cs="Tahoma"/>
          <w:color w:val="494949"/>
          <w:w w:val="115"/>
        </w:rPr>
        <w:tab/>
      </w:r>
      <w:r w:rsidR="00C91610" w:rsidRPr="00C91610">
        <w:rPr>
          <w:rFonts w:ascii="Tahoma" w:hAnsi="Tahoma" w:cs="Tahoma"/>
          <w:color w:val="494949"/>
          <w:w w:val="115"/>
        </w:rPr>
        <w:tab/>
      </w:r>
      <w:r w:rsidR="00C91610" w:rsidRPr="00C91610">
        <w:rPr>
          <w:rFonts w:ascii="Tahoma" w:hAnsi="Tahoma" w:cs="Tahoma"/>
          <w:color w:val="494949"/>
          <w:w w:val="115"/>
        </w:rPr>
        <w:tab/>
        <w:t xml:space="preserve"> $250</w:t>
      </w:r>
    </w:p>
    <w:p w:rsidR="00D9715E" w:rsidRPr="00C91610" w:rsidRDefault="00D9715E">
      <w:pPr>
        <w:pStyle w:val="BodyText"/>
        <w:spacing w:before="8"/>
        <w:rPr>
          <w:rFonts w:ascii="Tahoma" w:hAnsi="Tahoma" w:cs="Tahoma"/>
          <w:sz w:val="27"/>
        </w:rPr>
      </w:pPr>
    </w:p>
    <w:p w:rsidR="00D9715E" w:rsidRPr="00C91610" w:rsidRDefault="008C53F1">
      <w:pPr>
        <w:pStyle w:val="BodyText"/>
        <w:tabs>
          <w:tab w:val="left" w:pos="3001"/>
          <w:tab w:val="left" w:pos="6608"/>
        </w:tabs>
        <w:ind w:left="129" w:right="1685"/>
        <w:rPr>
          <w:rFonts w:ascii="Tahoma" w:hAnsi="Tahoma" w:cs="Tahoma"/>
        </w:rPr>
      </w:pPr>
      <w:r w:rsidRPr="00C91610">
        <w:rPr>
          <w:rFonts w:ascii="Tahoma" w:hAnsi="Tahoma" w:cs="Tahoma"/>
          <w:color w:val="494949"/>
          <w:w w:val="120"/>
        </w:rPr>
        <w:t>Organist</w:t>
      </w:r>
      <w:r w:rsidRPr="00C91610">
        <w:rPr>
          <w:rFonts w:ascii="Tahoma" w:hAnsi="Tahoma" w:cs="Tahoma"/>
          <w:color w:val="494949"/>
          <w:w w:val="120"/>
        </w:rPr>
        <w:tab/>
      </w:r>
      <w:r w:rsidR="00C91610" w:rsidRPr="00C91610">
        <w:rPr>
          <w:rFonts w:ascii="Tahoma" w:hAnsi="Tahoma" w:cs="Tahoma"/>
          <w:color w:val="494949"/>
          <w:spacing w:val="-6"/>
          <w:w w:val="120"/>
        </w:rPr>
        <w:t>$15</w:t>
      </w:r>
      <w:r w:rsidRPr="00C91610">
        <w:rPr>
          <w:rFonts w:ascii="Tahoma" w:hAnsi="Tahoma" w:cs="Tahoma"/>
          <w:color w:val="494949"/>
          <w:spacing w:val="-6"/>
          <w:w w:val="120"/>
        </w:rPr>
        <w:t>0</w:t>
      </w:r>
      <w:r w:rsidRPr="00C91610">
        <w:rPr>
          <w:rFonts w:ascii="Tahoma" w:hAnsi="Tahoma" w:cs="Tahoma"/>
          <w:color w:val="494949"/>
          <w:spacing w:val="-6"/>
          <w:w w:val="120"/>
        </w:rPr>
        <w:tab/>
      </w:r>
      <w:r w:rsidR="00C91610" w:rsidRPr="00C91610">
        <w:rPr>
          <w:rFonts w:ascii="Tahoma" w:hAnsi="Tahoma" w:cs="Tahoma"/>
          <w:color w:val="494949"/>
          <w:w w:val="120"/>
          <w:position w:val="1"/>
        </w:rPr>
        <w:t>$200</w:t>
      </w:r>
    </w:p>
    <w:p w:rsidR="00D9715E" w:rsidRPr="00C91610" w:rsidRDefault="00D9715E">
      <w:pPr>
        <w:pStyle w:val="BodyText"/>
        <w:spacing w:before="11"/>
        <w:rPr>
          <w:rFonts w:ascii="Tahoma" w:hAnsi="Tahoma" w:cs="Tahoma"/>
          <w:sz w:val="28"/>
        </w:rPr>
      </w:pPr>
    </w:p>
    <w:p w:rsidR="00D9715E" w:rsidRPr="00C91610" w:rsidRDefault="008C53F1">
      <w:pPr>
        <w:pStyle w:val="BodyText"/>
        <w:tabs>
          <w:tab w:val="left" w:pos="2987"/>
        </w:tabs>
        <w:spacing w:line="324" w:lineRule="exact"/>
        <w:ind w:left="3016" w:right="2228" w:hanging="2880"/>
        <w:rPr>
          <w:rFonts w:ascii="Tahoma" w:hAnsi="Tahoma" w:cs="Tahoma"/>
        </w:rPr>
      </w:pPr>
      <w:r w:rsidRPr="00C91610">
        <w:rPr>
          <w:rFonts w:ascii="Tahoma" w:hAnsi="Tahoma" w:cs="Tahoma"/>
          <w:color w:val="494949"/>
          <w:w w:val="125"/>
        </w:rPr>
        <w:t>Soloist</w:t>
      </w:r>
      <w:r w:rsidRPr="00C91610">
        <w:rPr>
          <w:rFonts w:ascii="Tahoma" w:hAnsi="Tahoma" w:cs="Tahoma"/>
          <w:color w:val="494949"/>
          <w:w w:val="125"/>
        </w:rPr>
        <w:tab/>
      </w:r>
      <w:r w:rsidRPr="00C91610">
        <w:rPr>
          <w:rFonts w:ascii="Tahoma" w:hAnsi="Tahoma" w:cs="Tahoma"/>
          <w:color w:val="494949"/>
          <w:w w:val="120"/>
          <w:position w:val="1"/>
        </w:rPr>
        <w:t>HTEC</w:t>
      </w:r>
      <w:r w:rsidRPr="00C91610">
        <w:rPr>
          <w:rFonts w:ascii="Tahoma" w:hAnsi="Tahoma" w:cs="Tahoma"/>
          <w:color w:val="494949"/>
          <w:spacing w:val="-22"/>
          <w:w w:val="120"/>
          <w:position w:val="1"/>
        </w:rPr>
        <w:t xml:space="preserve"> </w:t>
      </w:r>
      <w:r w:rsidRPr="00C91610">
        <w:rPr>
          <w:rFonts w:ascii="Tahoma" w:hAnsi="Tahoma" w:cs="Tahoma"/>
          <w:color w:val="494949"/>
          <w:w w:val="120"/>
          <w:position w:val="1"/>
        </w:rPr>
        <w:t>does</w:t>
      </w:r>
      <w:r w:rsidRPr="00C91610">
        <w:rPr>
          <w:rFonts w:ascii="Tahoma" w:hAnsi="Tahoma" w:cs="Tahoma"/>
          <w:color w:val="494949"/>
          <w:spacing w:val="-32"/>
          <w:w w:val="120"/>
          <w:position w:val="1"/>
        </w:rPr>
        <w:t xml:space="preserve"> </w:t>
      </w:r>
      <w:r w:rsidRPr="00C91610">
        <w:rPr>
          <w:rFonts w:ascii="Tahoma" w:hAnsi="Tahoma" w:cs="Tahoma"/>
          <w:color w:val="494949"/>
          <w:w w:val="120"/>
          <w:position w:val="1"/>
        </w:rPr>
        <w:t>not</w:t>
      </w:r>
      <w:r w:rsidRPr="00C91610">
        <w:rPr>
          <w:rFonts w:ascii="Tahoma" w:hAnsi="Tahoma" w:cs="Tahoma"/>
          <w:color w:val="494949"/>
          <w:w w:val="118"/>
          <w:position w:val="1"/>
        </w:rPr>
        <w:t xml:space="preserve"> </w:t>
      </w:r>
      <w:r w:rsidRPr="00C91610">
        <w:rPr>
          <w:rFonts w:ascii="Tahoma" w:hAnsi="Tahoma" w:cs="Tahoma"/>
          <w:color w:val="494949"/>
          <w:spacing w:val="-7"/>
          <w:w w:val="120"/>
        </w:rPr>
        <w:t>Supply</w:t>
      </w:r>
      <w:r w:rsidRPr="00C91610">
        <w:rPr>
          <w:rFonts w:ascii="Tahoma" w:hAnsi="Tahoma" w:cs="Tahoma"/>
          <w:color w:val="494949"/>
          <w:spacing w:val="-42"/>
          <w:w w:val="120"/>
        </w:rPr>
        <w:t xml:space="preserve"> </w:t>
      </w:r>
      <w:r w:rsidRPr="00C91610">
        <w:rPr>
          <w:rFonts w:ascii="Tahoma" w:hAnsi="Tahoma" w:cs="Tahoma"/>
          <w:color w:val="494949"/>
          <w:w w:val="120"/>
        </w:rPr>
        <w:t>soloist</w:t>
      </w:r>
    </w:p>
    <w:p w:rsidR="00D9715E" w:rsidRPr="00C91610" w:rsidRDefault="00D9715E">
      <w:pPr>
        <w:pStyle w:val="BodyText"/>
        <w:spacing w:before="10"/>
        <w:rPr>
          <w:rFonts w:ascii="Tahoma" w:hAnsi="Tahoma" w:cs="Tahoma"/>
          <w:sz w:val="26"/>
        </w:rPr>
      </w:pPr>
    </w:p>
    <w:p w:rsidR="00C91610" w:rsidRPr="00C91610" w:rsidRDefault="00C91610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  <w:r w:rsidRPr="00C91610">
        <w:rPr>
          <w:rFonts w:ascii="Tahoma" w:hAnsi="Tahoma" w:cs="Tahoma"/>
          <w:color w:val="494949"/>
          <w:w w:val="120"/>
          <w:position w:val="1"/>
        </w:rPr>
        <w:t>Usher</w:t>
      </w:r>
      <w:r w:rsidRPr="00C91610">
        <w:rPr>
          <w:rFonts w:ascii="Tahoma" w:hAnsi="Tahoma" w:cs="Tahoma"/>
          <w:color w:val="494949"/>
          <w:w w:val="120"/>
          <w:position w:val="1"/>
        </w:rPr>
        <w:tab/>
        <w:t>$0</w:t>
      </w:r>
      <w:r w:rsidRPr="00C91610">
        <w:rPr>
          <w:rFonts w:ascii="Tahoma" w:hAnsi="Tahoma" w:cs="Tahoma"/>
          <w:color w:val="494949"/>
          <w:w w:val="120"/>
          <w:position w:val="1"/>
        </w:rPr>
        <w:tab/>
        <w:t>$25</w:t>
      </w:r>
    </w:p>
    <w:p w:rsidR="00C91610" w:rsidRPr="00C91610" w:rsidRDefault="00C91610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</w:p>
    <w:p w:rsidR="00D9715E" w:rsidRPr="00C91610" w:rsidRDefault="008C53F1" w:rsidP="00C91610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  <w:r w:rsidRPr="00C91610">
        <w:rPr>
          <w:rFonts w:ascii="Tahoma" w:hAnsi="Tahoma" w:cs="Tahoma"/>
          <w:color w:val="494949"/>
          <w:w w:val="120"/>
          <w:position w:val="1"/>
        </w:rPr>
        <w:t>Custodial</w:t>
      </w:r>
      <w:r w:rsidRPr="00C91610">
        <w:rPr>
          <w:rFonts w:ascii="Tahoma" w:hAnsi="Tahoma" w:cs="Tahoma"/>
          <w:color w:val="494949"/>
          <w:spacing w:val="-20"/>
          <w:w w:val="120"/>
          <w:position w:val="1"/>
        </w:rPr>
        <w:t xml:space="preserve"> </w:t>
      </w:r>
      <w:r w:rsidRPr="00C91610">
        <w:rPr>
          <w:rFonts w:ascii="Tahoma" w:hAnsi="Tahoma" w:cs="Tahoma"/>
          <w:color w:val="494949"/>
          <w:w w:val="120"/>
          <w:position w:val="1"/>
        </w:rPr>
        <w:t>Fee</w:t>
      </w:r>
      <w:r w:rsidRPr="00C91610">
        <w:rPr>
          <w:rFonts w:ascii="Tahoma" w:hAnsi="Tahoma" w:cs="Tahoma"/>
          <w:color w:val="494949"/>
          <w:w w:val="120"/>
          <w:position w:val="1"/>
        </w:rPr>
        <w:tab/>
      </w:r>
      <w:r w:rsidR="00C91610" w:rsidRPr="00C91610">
        <w:rPr>
          <w:rFonts w:ascii="Tahoma" w:hAnsi="Tahoma" w:cs="Tahoma"/>
          <w:color w:val="494949"/>
          <w:spacing w:val="-15"/>
          <w:w w:val="120"/>
        </w:rPr>
        <w:t>$50*</w:t>
      </w:r>
      <w:r w:rsidRPr="00C91610">
        <w:rPr>
          <w:rFonts w:ascii="Tahoma" w:hAnsi="Tahoma" w:cs="Tahoma"/>
          <w:color w:val="494949"/>
          <w:spacing w:val="-15"/>
          <w:w w:val="120"/>
        </w:rPr>
        <w:tab/>
      </w:r>
      <w:r w:rsidR="00C91610" w:rsidRPr="00C91610">
        <w:rPr>
          <w:rFonts w:ascii="Tahoma" w:hAnsi="Tahoma" w:cs="Tahoma"/>
          <w:color w:val="494949"/>
          <w:w w:val="120"/>
          <w:position w:val="1"/>
        </w:rPr>
        <w:t>$100</w:t>
      </w:r>
    </w:p>
    <w:p w:rsidR="00C91610" w:rsidRPr="00C91610" w:rsidRDefault="00C91610" w:rsidP="00C91610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</w:p>
    <w:p w:rsidR="00193549" w:rsidRDefault="00C91610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  <w:r w:rsidRPr="00C91610">
        <w:rPr>
          <w:rFonts w:ascii="Tahoma" w:hAnsi="Tahoma" w:cs="Tahoma"/>
          <w:color w:val="494949"/>
          <w:w w:val="120"/>
          <w:position w:val="1"/>
        </w:rPr>
        <w:t>Parish Hall</w:t>
      </w:r>
      <w:r w:rsidRPr="00C91610">
        <w:rPr>
          <w:rFonts w:ascii="Tahoma" w:hAnsi="Tahoma" w:cs="Tahoma"/>
          <w:color w:val="494949"/>
          <w:w w:val="120"/>
          <w:position w:val="1"/>
        </w:rPr>
        <w:tab/>
        <w:t>$0</w:t>
      </w:r>
      <w:r w:rsidRPr="00C91610">
        <w:rPr>
          <w:rFonts w:ascii="Tahoma" w:hAnsi="Tahoma" w:cs="Tahoma"/>
          <w:color w:val="494949"/>
          <w:w w:val="120"/>
          <w:position w:val="1"/>
        </w:rPr>
        <w:tab/>
        <w:t>$100</w:t>
      </w:r>
    </w:p>
    <w:p w:rsidR="00193549" w:rsidRDefault="00193549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  <w:color w:val="494949"/>
          <w:w w:val="120"/>
          <w:position w:val="1"/>
        </w:rPr>
      </w:pPr>
    </w:p>
    <w:p w:rsidR="00C91610" w:rsidRPr="00C91610" w:rsidRDefault="00193549">
      <w:pPr>
        <w:pStyle w:val="BodyText"/>
        <w:tabs>
          <w:tab w:val="left" w:pos="3001"/>
          <w:tab w:val="left" w:pos="6608"/>
        </w:tabs>
        <w:ind w:left="136" w:right="1685"/>
        <w:rPr>
          <w:rFonts w:ascii="Tahoma" w:hAnsi="Tahoma" w:cs="Tahoma"/>
        </w:rPr>
      </w:pPr>
      <w:r>
        <w:rPr>
          <w:rFonts w:ascii="Tahoma" w:hAnsi="Tahoma" w:cs="Tahoma"/>
          <w:color w:val="494949"/>
          <w:w w:val="120"/>
          <w:position w:val="1"/>
        </w:rPr>
        <w:t>Bulletins</w:t>
      </w:r>
      <w:r>
        <w:rPr>
          <w:rFonts w:ascii="Tahoma" w:hAnsi="Tahoma" w:cs="Tahoma"/>
          <w:color w:val="494949"/>
          <w:w w:val="120"/>
          <w:position w:val="1"/>
        </w:rPr>
        <w:tab/>
        <w:t>$35/</w:t>
      </w:r>
      <w:r w:rsidR="005A73EB">
        <w:rPr>
          <w:rFonts w:ascii="Tahoma" w:hAnsi="Tahoma" w:cs="Tahoma"/>
          <w:color w:val="494949"/>
          <w:w w:val="120"/>
          <w:position w:val="1"/>
        </w:rPr>
        <w:t xml:space="preserve">lots of </w:t>
      </w:r>
      <w:bookmarkStart w:id="0" w:name="_GoBack"/>
      <w:bookmarkEnd w:id="0"/>
      <w:r>
        <w:rPr>
          <w:rFonts w:ascii="Tahoma" w:hAnsi="Tahoma" w:cs="Tahoma"/>
          <w:color w:val="494949"/>
          <w:w w:val="120"/>
          <w:position w:val="1"/>
        </w:rPr>
        <w:t>50</w:t>
      </w:r>
      <w:r w:rsidR="00C91610" w:rsidRPr="00C91610">
        <w:rPr>
          <w:rFonts w:ascii="Tahoma" w:hAnsi="Tahoma" w:cs="Tahoma"/>
          <w:color w:val="494949"/>
          <w:w w:val="120"/>
          <w:position w:val="1"/>
        </w:rPr>
        <w:tab/>
      </w:r>
    </w:p>
    <w:p w:rsidR="00D9715E" w:rsidRPr="00C91610" w:rsidRDefault="00D9715E">
      <w:pPr>
        <w:pStyle w:val="BodyText"/>
        <w:spacing w:before="10"/>
        <w:rPr>
          <w:rFonts w:ascii="Tahoma" w:hAnsi="Tahoma" w:cs="Tahoma"/>
          <w:sz w:val="24"/>
        </w:rPr>
      </w:pPr>
    </w:p>
    <w:p w:rsidR="00D9715E" w:rsidRDefault="008C53F1" w:rsidP="00C91610">
      <w:pPr>
        <w:pStyle w:val="BodyText"/>
        <w:ind w:left="122" w:right="-80"/>
        <w:rPr>
          <w:rFonts w:ascii="Tahoma" w:hAnsi="Tahoma" w:cs="Tahoma"/>
          <w:color w:val="494949"/>
          <w:w w:val="115"/>
        </w:rPr>
      </w:pPr>
      <w:r w:rsidRPr="00C91610">
        <w:rPr>
          <w:rFonts w:ascii="Tahoma" w:hAnsi="Tahoma" w:cs="Tahoma"/>
          <w:color w:val="494949"/>
          <w:w w:val="115"/>
        </w:rPr>
        <w:t>Reception Options:</w:t>
      </w:r>
      <w:r w:rsidR="00C91610">
        <w:rPr>
          <w:rFonts w:ascii="Tahoma" w:hAnsi="Tahoma" w:cs="Tahoma"/>
          <w:color w:val="494949"/>
          <w:w w:val="115"/>
        </w:rPr>
        <w:t xml:space="preserve"> Contact Holy Trinity’s Women’s Group</w:t>
      </w:r>
    </w:p>
    <w:p w:rsidR="00C91610" w:rsidRDefault="00C91610" w:rsidP="00C91610">
      <w:pPr>
        <w:pStyle w:val="BodyText"/>
        <w:ind w:left="122" w:right="-80"/>
        <w:rPr>
          <w:rFonts w:ascii="Tahoma" w:hAnsi="Tahoma" w:cs="Tahoma"/>
          <w:color w:val="494949"/>
          <w:w w:val="115"/>
        </w:rPr>
      </w:pPr>
    </w:p>
    <w:p w:rsidR="00C91610" w:rsidRPr="00C91610" w:rsidRDefault="00C91610" w:rsidP="00C91610">
      <w:pPr>
        <w:pStyle w:val="BodyText"/>
        <w:ind w:left="122" w:right="-80"/>
        <w:rPr>
          <w:rFonts w:ascii="Tahoma" w:hAnsi="Tahoma" w:cs="Tahoma"/>
        </w:rPr>
      </w:pPr>
      <w:r>
        <w:rPr>
          <w:rFonts w:ascii="Tahoma" w:hAnsi="Tahoma" w:cs="Tahoma"/>
          <w:color w:val="494949"/>
          <w:w w:val="115"/>
        </w:rPr>
        <w:t>*If catered by an outside group</w:t>
      </w:r>
    </w:p>
    <w:p w:rsidR="00D9715E" w:rsidRPr="00C91610" w:rsidRDefault="00D9715E">
      <w:pPr>
        <w:pStyle w:val="BodyText"/>
        <w:rPr>
          <w:rFonts w:ascii="Tahoma" w:hAnsi="Tahoma" w:cs="Tahoma"/>
          <w:sz w:val="27"/>
        </w:rPr>
      </w:pPr>
    </w:p>
    <w:p w:rsidR="00D9715E" w:rsidRDefault="00C91610">
      <w:pPr>
        <w:pStyle w:val="BodyText"/>
        <w:spacing w:line="470" w:lineRule="auto"/>
        <w:ind w:left="122" w:right="1570" w:firstLine="14"/>
        <w:rPr>
          <w:rFonts w:ascii="Tahoma" w:hAnsi="Tahoma" w:cs="Tahoma"/>
          <w:color w:val="494949"/>
          <w:w w:val="120"/>
        </w:rPr>
      </w:pPr>
      <w:r>
        <w:rPr>
          <w:rFonts w:ascii="Tahoma" w:hAnsi="Tahoma" w:cs="Tahoma"/>
          <w:color w:val="494949"/>
          <w:w w:val="120"/>
        </w:rPr>
        <w:t>The Holy Trinity campus is smoke free.</w:t>
      </w:r>
    </w:p>
    <w:p w:rsidR="00C91610" w:rsidRDefault="00C91610" w:rsidP="00C91610">
      <w:pPr>
        <w:pStyle w:val="BodyText"/>
        <w:spacing w:line="360" w:lineRule="auto"/>
        <w:ind w:left="115" w:right="1570" w:firstLine="14"/>
        <w:rPr>
          <w:rFonts w:ascii="Tahoma" w:hAnsi="Tahoma" w:cs="Tahoma"/>
          <w:color w:val="494949"/>
          <w:w w:val="120"/>
        </w:rPr>
      </w:pPr>
      <w:r>
        <w:rPr>
          <w:rFonts w:ascii="Tahoma" w:hAnsi="Tahoma" w:cs="Tahoma"/>
          <w:color w:val="494949"/>
          <w:w w:val="120"/>
        </w:rPr>
        <w:t>The use of alcohol in the Parish Hall must follow legal rules of the State of Minnesota and be guided by the protocols established by the Episcopal Church in Minnesota.</w:t>
      </w:r>
    </w:p>
    <w:p w:rsidR="00377BAC" w:rsidRDefault="00377BAC" w:rsidP="00C91610">
      <w:pPr>
        <w:pStyle w:val="BodyText"/>
        <w:spacing w:line="360" w:lineRule="auto"/>
        <w:ind w:left="115" w:right="1570" w:firstLine="14"/>
        <w:rPr>
          <w:rFonts w:ascii="Tahoma" w:hAnsi="Tahoma" w:cs="Tahoma"/>
          <w:color w:val="494949"/>
          <w:w w:val="120"/>
        </w:rPr>
      </w:pPr>
    </w:p>
    <w:p w:rsidR="00377BAC" w:rsidRDefault="00377BAC" w:rsidP="00C91610">
      <w:pPr>
        <w:pStyle w:val="BodyText"/>
        <w:spacing w:line="360" w:lineRule="auto"/>
        <w:ind w:left="115" w:right="1570" w:firstLine="14"/>
        <w:rPr>
          <w:rFonts w:ascii="Tahoma" w:hAnsi="Tahoma" w:cs="Tahoma"/>
          <w:color w:val="494949"/>
          <w:w w:val="120"/>
        </w:rPr>
      </w:pPr>
      <w:r>
        <w:rPr>
          <w:rFonts w:ascii="Tahoma" w:hAnsi="Tahoma" w:cs="Tahoma"/>
          <w:color w:val="494949"/>
          <w:w w:val="120"/>
        </w:rPr>
        <w:t>Date: __________________</w:t>
      </w:r>
    </w:p>
    <w:p w:rsidR="00377BAC" w:rsidRPr="00377BAC" w:rsidRDefault="00377BAC" w:rsidP="00377BAC">
      <w:pPr>
        <w:autoSpaceDE w:val="0"/>
        <w:autoSpaceDN w:val="0"/>
        <w:spacing w:before="1" w:line="249" w:lineRule="auto"/>
        <w:ind w:left="172" w:right="1864" w:hanging="12"/>
        <w:rPr>
          <w:rFonts w:ascii="Tahoma" w:hAnsi="Tahoma" w:cs="Tahoma"/>
          <w:b/>
          <w:sz w:val="24"/>
          <w:szCs w:val="24"/>
        </w:rPr>
      </w:pPr>
      <w:r w:rsidRPr="00377BAC">
        <w:rPr>
          <w:rFonts w:ascii="Tahoma" w:hAnsi="Tahoma" w:cs="Tahoma"/>
          <w:sz w:val="24"/>
          <w:szCs w:val="24"/>
        </w:rPr>
        <w:t>Approved by Holy Trinity Vestry, September 18, 2017.</w:t>
      </w:r>
    </w:p>
    <w:p w:rsidR="00377BAC" w:rsidRPr="00C91610" w:rsidRDefault="00377BAC" w:rsidP="00C91610">
      <w:pPr>
        <w:pStyle w:val="BodyText"/>
        <w:spacing w:line="360" w:lineRule="auto"/>
        <w:ind w:left="115" w:right="1570" w:firstLine="14"/>
        <w:rPr>
          <w:rFonts w:ascii="Tahoma" w:hAnsi="Tahoma" w:cs="Tahoma"/>
        </w:rPr>
      </w:pPr>
    </w:p>
    <w:sectPr w:rsidR="00377BAC" w:rsidRPr="00C91610">
      <w:type w:val="continuous"/>
      <w:pgSz w:w="11900" w:h="16820"/>
      <w:pgMar w:top="160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15E"/>
    <w:rsid w:val="00193549"/>
    <w:rsid w:val="00270D58"/>
    <w:rsid w:val="002B3D6D"/>
    <w:rsid w:val="00377BAC"/>
    <w:rsid w:val="003C633B"/>
    <w:rsid w:val="00403857"/>
    <w:rsid w:val="005A73EB"/>
    <w:rsid w:val="00841BE8"/>
    <w:rsid w:val="008C53F1"/>
    <w:rsid w:val="00B32378"/>
    <w:rsid w:val="00C91610"/>
    <w:rsid w:val="00D9715E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19C95-BF5F-48F8-A1B0-62E62FA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KM_C224e-20140724141432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KM_C224e-20140724141432</dc:title>
  <dc:creator>HTEC</dc:creator>
  <cp:lastModifiedBy>HTEC</cp:lastModifiedBy>
  <cp:revision>8</cp:revision>
  <dcterms:created xsi:type="dcterms:W3CDTF">2017-09-21T16:02:00Z</dcterms:created>
  <dcterms:modified xsi:type="dcterms:W3CDTF">2017-10-12T14:40:00Z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KM_C224e</vt:lpwstr>
  </property>
  <property fmtid="{D5CDD505-2E9C-101B-9397-08002B2CF9AE}" pid="4" name="LastSaved">
    <vt:filetime>2017-02-03T00:00:00Z</vt:filetime>
  </property>
</Properties>
</file>